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江西旅游商贸职业学院2024年单独招生考试</w:t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旅游类专业职业技能(理论)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测试系统操作指南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主题：“江西旅游商贸职业学院2024年旅游类专业职业技能(理论)测试”考试系统使用说明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考试时长：</w:t>
      </w:r>
      <w:r>
        <w:rPr>
          <w:rFonts w:hint="eastAsia"/>
          <w:lang w:val="en-US" w:eastAsia="zh-CN"/>
        </w:rPr>
        <w:t>90分钟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rPr>
          <w:rFonts w:hint="eastAsia"/>
          <w:b/>
          <w:bCs/>
          <w:lang w:val="en-US" w:eastAsia="zh-CN"/>
        </w:rPr>
        <w:t>软件打开：</w:t>
      </w:r>
      <w:r>
        <w:rPr>
          <w:rFonts w:hint="eastAsia"/>
          <w:lang w:val="en-US" w:eastAsia="zh-CN"/>
        </w:rPr>
        <w:t>鼠标左键双击桌面“江西旅游商贸职业学院2024年旅游大类单招职业技能理论测试.exe”文件软件打开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172075" cy="3045460"/>
            <wp:effectExtent l="0" t="0" r="9525" b="254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l="192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考生登录：</w:t>
      </w:r>
      <w:r>
        <w:rPr>
          <w:rFonts w:hint="eastAsia"/>
          <w:lang w:val="en-US" w:eastAsia="zh-CN"/>
        </w:rPr>
        <w:t>输入账号及密码点击确定登录考试系统</w:t>
      </w:r>
      <w:r>
        <w:rPr>
          <w:rFonts w:hint="eastAsia"/>
          <w:highlight w:val="none"/>
          <w:lang w:val="en-US" w:eastAsia="zh-CN"/>
        </w:rPr>
        <w:t>（账号为考生的准考证号）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highlight w:val="yellow"/>
          <w:lang w:val="en-US" w:eastAsia="zh-CN"/>
        </w:rPr>
      </w:pPr>
      <w:r>
        <w:rPr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64770</wp:posOffset>
            </wp:positionV>
            <wp:extent cx="1522730" cy="1555115"/>
            <wp:effectExtent l="0" t="0" r="1270" b="1460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开始考试：</w:t>
      </w:r>
      <w:r>
        <w:rPr>
          <w:rFonts w:hint="eastAsia"/>
          <w:lang w:val="en-US" w:eastAsia="zh-CN"/>
        </w:rPr>
        <w:t>登录系统后，请各位考生认真查看考试须知，观看完成后点击正下方按钮开始考试。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234690"/>
            <wp:effectExtent l="0" t="0" r="6350" b="1143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试卷获取：</w:t>
      </w:r>
      <w:r>
        <w:rPr>
          <w:rFonts w:hint="eastAsia"/>
          <w:lang w:val="en-US" w:eastAsia="zh-CN"/>
        </w:rPr>
        <w:t>点击开始按钮后，系统将自动获取试卷，获取试卷成功后系统提示“考试即将开始”，考生即可开始答题。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766695"/>
            <wp:effectExtent l="0" t="0" r="5080" b="698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如何答题：</w:t>
      </w:r>
      <w:r>
        <w:rPr>
          <w:rFonts w:hint="eastAsia"/>
          <w:lang w:val="en-US" w:eastAsia="zh-CN"/>
        </w:rPr>
        <w:t>考生通过鼠标左键点击题目对应选项前空白选框进行答题。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6690" cy="2754630"/>
            <wp:effectExtent l="0" t="0" r="6350" b="381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rcRect t="70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查看题目：</w:t>
      </w:r>
      <w:r>
        <w:rPr>
          <w:rFonts w:hint="eastAsia"/>
          <w:b w:val="0"/>
          <w:bCs w:val="0"/>
          <w:lang w:val="en-US" w:eastAsia="zh-CN"/>
        </w:rPr>
        <w:t>考生可使用</w:t>
      </w:r>
      <w:r>
        <w:rPr>
          <w:rFonts w:hint="eastAsia"/>
          <w:lang w:val="en-US" w:eastAsia="zh-CN"/>
        </w:rPr>
        <w:t>鼠标左键点击页面正下方“</w:t>
      </w:r>
      <w:r>
        <w:drawing>
          <wp:inline distT="0" distB="0" distL="114300" distR="114300">
            <wp:extent cx="501650" cy="138430"/>
            <wp:effectExtent l="0" t="0" r="127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”按钮查看全部试题作答情况</w:t>
      </w:r>
      <w:r>
        <w:drawing>
          <wp:inline distT="0" distB="0" distL="114300" distR="114300">
            <wp:extent cx="2559685" cy="1338580"/>
            <wp:effectExtent l="0" t="0" r="635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7055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59685" cy="1338580"/>
            <wp:effectExtent l="0" t="0" r="635" b="25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t="7055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试题完成：</w:t>
      </w:r>
      <w:r>
        <w:rPr>
          <w:rFonts w:hint="eastAsia"/>
          <w:lang w:val="en-US" w:eastAsia="zh-CN"/>
        </w:rPr>
        <w:t>当所有试题都已亮起，则所有题目作答完毕，可对已经作答题目进行检查和修订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6690" cy="2753360"/>
            <wp:effectExtent l="0" t="0" r="6350" b="508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t="70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提交试卷：</w:t>
      </w:r>
      <w:r>
        <w:rPr>
          <w:rFonts w:hint="eastAsia"/>
          <w:lang w:val="en-US" w:eastAsia="zh-CN"/>
        </w:rPr>
        <w:t>确认所有试题都已完成后，考生可点击“提交考试”按钮，提交试卷。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1831340" cy="576580"/>
            <wp:effectExtent l="0" t="0" r="12700" b="254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l="1881" r="22780" b="23569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确认提交：</w:t>
      </w:r>
      <w:r>
        <w:rPr>
          <w:rFonts w:hint="eastAsia"/>
          <w:b w:val="0"/>
          <w:bCs w:val="0"/>
          <w:lang w:val="en-US" w:eastAsia="zh-CN"/>
        </w:rPr>
        <w:t>考生点击“</w:t>
      </w:r>
      <w:r>
        <w:rPr>
          <w:rFonts w:hint="eastAsia"/>
          <w:lang w:val="en-US" w:eastAsia="zh-CN"/>
        </w:rPr>
        <w:t>提交考试</w:t>
      </w:r>
      <w:r>
        <w:rPr>
          <w:rFonts w:hint="eastAsia"/>
          <w:b w:val="0"/>
          <w:bCs w:val="0"/>
          <w:lang w:val="en-US" w:eastAsia="zh-CN"/>
        </w:rPr>
        <w:t>”</w:t>
      </w:r>
      <w:r>
        <w:rPr>
          <w:rFonts w:hint="eastAsia"/>
          <w:lang w:val="en-US" w:eastAsia="zh-CN"/>
        </w:rPr>
        <w:t>按钮后，系统会提示两次是否确认最终提交，两次均确认最终提交的，试卷将自动提交，题目不可再修改，考试结束。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4310" cy="3089910"/>
            <wp:effectExtent l="0" t="0" r="13970" b="381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4785" cy="3144520"/>
            <wp:effectExtent l="0" t="0" r="8255" b="1016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考试结束：</w:t>
      </w:r>
      <w:r>
        <w:rPr>
          <w:rFonts w:hint="eastAsia"/>
          <w:lang w:val="en-US" w:eastAsia="zh-CN"/>
        </w:rPr>
        <w:t>两次确认后，考试结束，系统出现页面“考试结果已正式提交，考试结束！请举手示意监考老师确认。”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728595"/>
            <wp:effectExtent l="0" t="0" r="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注意事项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0" w:hanging="2108" w:hangingChars="10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请勿进行以下操作：</w:t>
      </w:r>
      <w:r>
        <w:rPr>
          <w:rFonts w:hint="eastAsia"/>
          <w:lang w:val="en-US" w:eastAsia="zh-CN"/>
        </w:rPr>
        <w:t>1、未作答完成，请勿点击系统中左上角的提交试卷按钮</w:t>
      </w:r>
      <w:r>
        <w:rPr>
          <w:rFonts w:hint="default"/>
          <w:lang w:val="en-US" w:eastAsia="zh-CN"/>
        </w:rPr>
        <w:t>退出</w:t>
      </w:r>
      <w:r>
        <w:rPr>
          <w:rFonts w:hint="eastAsia"/>
          <w:lang w:val="en-US" w:eastAsia="zh-CN"/>
        </w:rPr>
        <w:t>考试；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0" w:leftChars="900" w:hanging="210" w:hangingChars="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2、请勿</w:t>
      </w:r>
      <w:r>
        <w:rPr>
          <w:rFonts w:hint="default"/>
          <w:lang w:val="en-US" w:eastAsia="zh-CN"/>
        </w:rPr>
        <w:t>在考试中使用Alt+F4强制关闭系统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0" w:leftChars="900" w:hanging="210" w:hangingChars="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3、请勿在考试结束后关闭、重启电脑。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0" w:leftChars="900" w:hanging="210" w:hanging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4、因违规操作导致考生试卷无法正确提交的，由考生自行承担相应结果。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4N2Q0YmRjZjEwNDljMzE1MTA5NzlmODYyOTZlMTgifQ=="/>
    <w:docVar w:name="KSO_WPS_MARK_KEY" w:val="08629725-9f25-4e68-aa5b-c9dde2d219a3"/>
  </w:docVars>
  <w:rsids>
    <w:rsidRoot w:val="00000000"/>
    <w:rsid w:val="06643CA8"/>
    <w:rsid w:val="0DE5322F"/>
    <w:rsid w:val="109E78EF"/>
    <w:rsid w:val="1A872550"/>
    <w:rsid w:val="1BC13BA3"/>
    <w:rsid w:val="1BDA551F"/>
    <w:rsid w:val="227B5AE1"/>
    <w:rsid w:val="2A0941BA"/>
    <w:rsid w:val="37D83F93"/>
    <w:rsid w:val="41E6057A"/>
    <w:rsid w:val="59412DE1"/>
    <w:rsid w:val="60E91751"/>
    <w:rsid w:val="6CEB69DF"/>
    <w:rsid w:val="6D5C6A09"/>
    <w:rsid w:val="6F742218"/>
    <w:rsid w:val="72F50246"/>
    <w:rsid w:val="739F538A"/>
    <w:rsid w:val="7D87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607</Words>
  <Characters>622</Characters>
  <Lines>0</Lines>
  <Paragraphs>0</Paragraphs>
  <TotalTime>4</TotalTime>
  <ScaleCrop>false</ScaleCrop>
  <LinksUpToDate>false</LinksUpToDate>
  <CharactersWithSpaces>624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2023-03-21T01:52:00Z</dcterms:created>
  <dc:creator>王雅婷</dc:creator>
  <cp:lastModifiedBy>差一点先生</cp:lastModifiedBy>
  <dcterms:modified xsi:type="dcterms:W3CDTF">2024-03-14T08:17:13Z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34A77DE51CCA4DD9964B5028BF6F8586_13</vt:lpwstr>
  </property>
</Properties>
</file>