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2024 年单独招生考试</w:t>
      </w:r>
      <w:r>
        <w:rPr>
          <w:rFonts w:hint="eastAsia"/>
          <w:b/>
          <w:sz w:val="32"/>
          <w:szCs w:val="32"/>
          <w:lang w:eastAsia="zh-CN"/>
        </w:rPr>
        <w:t>文化素质科目</w:t>
      </w:r>
      <w:r>
        <w:rPr>
          <w:rFonts w:hint="eastAsia"/>
          <w:b/>
          <w:sz w:val="32"/>
          <w:szCs w:val="32"/>
        </w:rPr>
        <w:t>大纲</w:t>
      </w:r>
    </w:p>
    <w:p>
      <w:pPr>
        <w:jc w:val="center"/>
        <w:rPr>
          <w:b/>
          <w:sz w:val="24"/>
        </w:rPr>
      </w:pP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</w:rPr>
        <w:t>数学</w:t>
      </w:r>
      <w:r>
        <w:rPr>
          <w:rFonts w:hint="eastAsia"/>
          <w:b/>
          <w:sz w:val="32"/>
          <w:szCs w:val="32"/>
          <w:lang w:eastAsia="zh-CN"/>
        </w:rPr>
        <w:t>部分）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2024年单独招生</w:t>
      </w:r>
      <w:r>
        <w:rPr>
          <w:rFonts w:hint="eastAsia"/>
          <w:sz w:val="24"/>
          <w:szCs w:val="24"/>
          <w:lang w:eastAsia="zh-CN"/>
        </w:rPr>
        <w:t>文化素质测试科目</w:t>
      </w:r>
      <w:r>
        <w:rPr>
          <w:rFonts w:hint="eastAsia"/>
          <w:sz w:val="24"/>
          <w:szCs w:val="24"/>
        </w:rPr>
        <w:t>数学</w:t>
      </w:r>
      <w:r>
        <w:rPr>
          <w:rFonts w:hint="eastAsia"/>
          <w:sz w:val="24"/>
          <w:szCs w:val="24"/>
          <w:lang w:eastAsia="zh-CN"/>
        </w:rPr>
        <w:t>部分</w:t>
      </w:r>
      <w:r>
        <w:rPr>
          <w:rFonts w:hint="eastAsia"/>
          <w:sz w:val="24"/>
          <w:szCs w:val="24"/>
        </w:rPr>
        <w:t>考试大纲对考试要求和评价体系进行了明确。考纲规定了单独招生数学试卷的结构和分值分布，要</w:t>
      </w:r>
      <w:bookmarkStart w:id="0" w:name="_GoBack"/>
      <w:bookmarkEnd w:id="0"/>
      <w:r>
        <w:rPr>
          <w:rFonts w:hint="eastAsia"/>
          <w:sz w:val="24"/>
          <w:szCs w:val="24"/>
        </w:rPr>
        <w:t>求学生能够在规定的时间内完成试卷，并准确地解答各个题目。评价体系要求考生能够准确地运用数学知识和方法解决实际问题，能够进行数学推理和证明，并具备批判性思维和创造性思维。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一、考试形式和试卷结构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1、考试形式：笔试，60分。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2024届单独招生数学考试一共分为三个大题，每个大题包含若干个小题。第一大题为选择题，第二大题为填空题，第三大题为解答题。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二、考试内容</w:t>
      </w:r>
    </w:p>
    <w:p>
      <w:pPr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（一）集合</w:t>
      </w:r>
    </w:p>
    <w:p>
      <w:pPr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1、集合的含义与表示</w:t>
      </w:r>
    </w:p>
    <w:p>
      <w:pPr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（1）了解集合的含义，体会元素与集合的属于关系。</w:t>
      </w:r>
    </w:p>
    <w:p>
      <w:pPr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（2）能用自然语言、图形语言、集合语言(列举法或描述法)描述不同的具体问题。</w:t>
      </w:r>
    </w:p>
    <w:p>
      <w:pPr>
        <w:spacing w:line="360" w:lineRule="auto"/>
        <w:ind w:firstLine="468" w:firstLineChars="19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2、集合间的基本关系</w:t>
      </w:r>
    </w:p>
    <w:p>
      <w:pPr>
        <w:spacing w:line="360" w:lineRule="auto"/>
        <w:ind w:firstLine="468" w:firstLineChars="19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（1）理解集合之间包含与相等的含义，能识别给定集合的子集。</w:t>
      </w:r>
    </w:p>
    <w:p>
      <w:pPr>
        <w:spacing w:line="360" w:lineRule="auto"/>
        <w:ind w:firstLine="468" w:firstLineChars="19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（2）在具体情境中，了解全集与空集的含义。</w:t>
      </w:r>
    </w:p>
    <w:p>
      <w:pPr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3、集合的基本运算</w:t>
      </w:r>
    </w:p>
    <w:p>
      <w:pPr>
        <w:spacing w:line="360" w:lineRule="auto"/>
        <w:ind w:firstLine="468" w:firstLineChars="19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（1）理解两个集合的并集与交集的含义，会求两个简单集合的并集与交集。</w:t>
      </w:r>
    </w:p>
    <w:p>
      <w:pPr>
        <w:spacing w:line="360" w:lineRule="auto"/>
        <w:ind w:firstLine="468" w:firstLineChars="19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（2）理解在给定集合中一个子集的补集的含义，会求给定子集的补集。</w:t>
      </w:r>
    </w:p>
    <w:p>
      <w:pPr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（二）函数概念及基本初等函数</w:t>
      </w:r>
    </w:p>
    <w:p>
      <w:pPr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1、函数</w:t>
      </w:r>
    </w:p>
    <w:p>
      <w:pPr>
        <w:spacing w:line="360" w:lineRule="auto"/>
        <w:ind w:firstLine="468" w:firstLineChars="19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（1）了解构成函数的要素，会求一些简单函数的定义域和值域；了解映射的概念。</w:t>
      </w:r>
    </w:p>
    <w:p>
      <w:pPr>
        <w:spacing w:line="360" w:lineRule="auto"/>
        <w:ind w:firstLine="468" w:firstLineChars="19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（2）在实际情境中，会根据不同的需要选择恰当的方法（如图像法、列表法、解析法）表示函数。</w:t>
      </w:r>
    </w:p>
    <w:p>
      <w:pPr>
        <w:spacing w:line="360" w:lineRule="auto"/>
        <w:ind w:firstLine="468" w:firstLineChars="19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（3）了解简单的分段函数，并能简单应用（函数分段不超过三段）。</w:t>
      </w:r>
    </w:p>
    <w:p>
      <w:pPr>
        <w:spacing w:line="360" w:lineRule="auto"/>
        <w:ind w:firstLine="468" w:firstLineChars="19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（4）理解函数的单调性、最大（小）值及其几何意义；了解函数奇偶性的含义。</w:t>
      </w:r>
    </w:p>
    <w:p>
      <w:pPr>
        <w:spacing w:line="360" w:lineRule="auto"/>
        <w:ind w:firstLine="468" w:firstLineChars="19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（5）会运用基本初等函数的图像分析函数的性质。</w:t>
      </w:r>
    </w:p>
    <w:p>
      <w:pPr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2、指数函数</w:t>
      </w:r>
    </w:p>
    <w:p>
      <w:pPr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（1）了解指数函数模型的实际背景。</w:t>
      </w:r>
    </w:p>
    <w:p>
      <w:pPr>
        <w:spacing w:line="360" w:lineRule="auto"/>
        <w:ind w:firstLine="468" w:firstLineChars="19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（2）理解有理数幂的含义，了解实数指数幂的意义，掌握幂的运算。</w:t>
      </w:r>
    </w:p>
    <w:p>
      <w:pPr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（3）理解指数函数的概念及其单调性，掌握指数函数图像通过的特殊点。</w:t>
      </w:r>
    </w:p>
    <w:p>
      <w:pPr>
        <w:spacing w:line="360" w:lineRule="auto"/>
        <w:ind w:firstLine="468" w:firstLineChars="19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（4）体会指数函数是一类重要的函数模型。</w:t>
      </w:r>
    </w:p>
    <w:p>
      <w:pPr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5、函数与方程</w:t>
      </w:r>
    </w:p>
    <w:p>
      <w:pPr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结合二次函数的图像，了解函数的零点与方程根的联系，判断一元二次方程的存在性与根的个数。</w:t>
      </w:r>
    </w:p>
    <w:p>
      <w:pPr>
        <w:spacing w:line="360" w:lineRule="auto"/>
        <w:ind w:firstLine="482" w:firstLineChars="2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（三）立体几何</w:t>
      </w:r>
    </w:p>
    <w:p>
      <w:pPr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1、空间几何体</w:t>
      </w:r>
    </w:p>
    <w:p>
      <w:pPr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（1）认识柱、锥、台、球及其简单组合体的结构特征，并能运用这些特征描述现实生活中的简单物体的结构。</w:t>
      </w:r>
    </w:p>
    <w:p>
      <w:pPr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（2）能画出简单空间图形（长方体、球、圆柱、圆锥、棱柱等的 简易组合）的三视图，能识别上述三视图所表示的立体模型，会画出它们的直观图。</w:t>
      </w:r>
    </w:p>
    <w:p>
      <w:pPr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（3）会用平行投影方法画出简单空间图形的三视图与直观图，了解空间图形的不同表示形式。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（4）了解球、棱柱、棱锥、台的表面积和体积的计算公式。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2、点、直线、平面之间的位置关系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（1）理解空间直线、平面位置关系的定义，并了解如下可以作为推理依据的公理和定理: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公理1：如果一条直线上的两点在同一个平面内，那么这条直线在此平面内。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公理2：过不在一条直线上的三点，有且只有一个平面。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公理3：如果两个不重合的平面有一个公共点，那么它们有且只有一条过该点的公共直线。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公理4：平行于同一直线的两条直线平行。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公理</w:t>
      </w:r>
      <w:r>
        <w:rPr>
          <w:rFonts w:hint="eastAsia"/>
          <w:color w:val="000000"/>
          <w:sz w:val="24"/>
          <w:szCs w:val="24"/>
          <w:lang w:val="en-US" w:eastAsia="zh-CN"/>
        </w:rPr>
        <w:t>5</w:t>
      </w:r>
      <w:r>
        <w:rPr>
          <w:color w:val="000000"/>
          <w:sz w:val="24"/>
          <w:szCs w:val="24"/>
        </w:rPr>
        <w:t>：空间中如果两个角的两边分别对应平行，那么这两个角相 或互补。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（2）以立体几何的上述定义、公理和定理为出发点，认识和理解空间中线面平行、垂直的有关性质与判定定理。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理解以下判定定理：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（</w:t>
      </w:r>
      <w:r>
        <w:rPr>
          <w:rFonts w:hint="eastAsia"/>
          <w:color w:val="000000"/>
          <w:sz w:val="24"/>
          <w:szCs w:val="24"/>
          <w:lang w:val="en-US" w:eastAsia="zh-CN"/>
        </w:rPr>
        <w:t>1）</w:t>
      </w:r>
      <w:r>
        <w:rPr>
          <w:color w:val="000000"/>
          <w:sz w:val="24"/>
          <w:szCs w:val="24"/>
        </w:rPr>
        <w:t>平面外一条直线与此平面内的一条直线平行，则该直线与此平面平行。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（</w:t>
      </w:r>
      <w:r>
        <w:rPr>
          <w:rFonts w:hint="eastAsia"/>
          <w:color w:val="000000"/>
          <w:sz w:val="24"/>
          <w:szCs w:val="24"/>
          <w:lang w:val="en-US" w:eastAsia="zh-CN"/>
        </w:rPr>
        <w:t>2）</w:t>
      </w:r>
      <w:r>
        <w:rPr>
          <w:color w:val="000000"/>
          <w:sz w:val="24"/>
          <w:szCs w:val="24"/>
        </w:rPr>
        <w:t>一个平面内的两条相交直线与另一个平面平行，则这两个平面平行。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（</w:t>
      </w:r>
      <w:r>
        <w:rPr>
          <w:rFonts w:hint="eastAsia"/>
          <w:color w:val="000000"/>
          <w:sz w:val="24"/>
          <w:szCs w:val="24"/>
          <w:lang w:val="en-US" w:eastAsia="zh-CN"/>
        </w:rPr>
        <w:t>3）</w:t>
      </w:r>
      <w:r>
        <w:rPr>
          <w:color w:val="000000"/>
          <w:sz w:val="24"/>
          <w:szCs w:val="24"/>
        </w:rPr>
        <w:t>一条直线与一个平面内的两条相交直线垂直，则该直线与此平面垂直。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（</w:t>
      </w:r>
      <w:r>
        <w:rPr>
          <w:rFonts w:hint="eastAsia"/>
          <w:color w:val="000000"/>
          <w:sz w:val="24"/>
          <w:szCs w:val="24"/>
          <w:lang w:val="en-US" w:eastAsia="zh-CN"/>
        </w:rPr>
        <w:t>4）</w:t>
      </w:r>
      <w:r>
        <w:rPr>
          <w:color w:val="000000"/>
          <w:sz w:val="24"/>
          <w:szCs w:val="24"/>
        </w:rPr>
        <w:t>一个平面过另一个平面的垂线，则两个平面垂直。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理解以下性质定理，并能够证明：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（</w:t>
      </w:r>
      <w:r>
        <w:rPr>
          <w:rFonts w:hint="eastAsia"/>
          <w:color w:val="000000"/>
          <w:sz w:val="24"/>
          <w:szCs w:val="24"/>
          <w:lang w:val="en-US" w:eastAsia="zh-CN"/>
        </w:rPr>
        <w:t>1）</w:t>
      </w:r>
      <w:r>
        <w:rPr>
          <w:color w:val="000000"/>
          <w:sz w:val="24"/>
          <w:szCs w:val="24"/>
        </w:rPr>
        <w:t>如果一条直线与一个平面平行，那么过该直线的任一平面与此平面的交线和该直线平行。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（</w:t>
      </w:r>
      <w:r>
        <w:rPr>
          <w:rFonts w:hint="eastAsia"/>
          <w:color w:val="000000"/>
          <w:sz w:val="24"/>
          <w:szCs w:val="24"/>
          <w:lang w:val="en-US" w:eastAsia="zh-CN"/>
        </w:rPr>
        <w:t>2）</w:t>
      </w:r>
      <w:r>
        <w:rPr>
          <w:color w:val="000000"/>
          <w:sz w:val="24"/>
          <w:szCs w:val="24"/>
        </w:rPr>
        <w:t>两个平面平行，则任意一个平面与这两个平面相交所得的交线相互平行。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（</w:t>
      </w:r>
      <w:r>
        <w:rPr>
          <w:rFonts w:hint="eastAsia"/>
          <w:color w:val="000000"/>
          <w:sz w:val="24"/>
          <w:szCs w:val="24"/>
          <w:lang w:val="en-US" w:eastAsia="zh-CN"/>
        </w:rPr>
        <w:t>3）</w:t>
      </w:r>
      <w:r>
        <w:rPr>
          <w:color w:val="000000"/>
          <w:sz w:val="24"/>
          <w:szCs w:val="24"/>
        </w:rPr>
        <w:t>垂直于同一个平面的两条直线平行。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（</w:t>
      </w:r>
      <w:r>
        <w:rPr>
          <w:rFonts w:hint="eastAsia"/>
          <w:color w:val="000000"/>
          <w:sz w:val="24"/>
          <w:szCs w:val="24"/>
          <w:lang w:val="en-US" w:eastAsia="zh-CN"/>
        </w:rPr>
        <w:t>4）</w:t>
      </w:r>
      <w:r>
        <w:rPr>
          <w:color w:val="000000"/>
          <w:sz w:val="24"/>
          <w:szCs w:val="24"/>
        </w:rPr>
        <w:t>两个平面垂直，则一个平面内垂直于交线的直线与另一个平面垂直。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（</w:t>
      </w:r>
      <w:r>
        <w:rPr>
          <w:rFonts w:hint="eastAsia"/>
          <w:color w:val="000000"/>
          <w:sz w:val="24"/>
          <w:szCs w:val="24"/>
          <w:lang w:val="en-US" w:eastAsia="zh-CN"/>
        </w:rPr>
        <w:t>5）</w:t>
      </w:r>
      <w:r>
        <w:rPr>
          <w:color w:val="000000"/>
          <w:sz w:val="24"/>
          <w:szCs w:val="24"/>
        </w:rPr>
        <w:t>能运用公理、定理和已获得的结论证明一些空间位置关系的简单命题。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2" w:firstLineChars="200"/>
        <w:jc w:val="left"/>
        <w:textAlignment w:val="baselin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（四）平面解析几何初步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1、直线与方程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（1）在平面直角坐标系中，结合具体图形掌握确定直线位置的几何要素。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（2）理解直线的倾斜角和斜率的概念，掌握过两点的直线斜率的计算公式。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（3）能根据两条直线的斜率判定这两条直线平行或垂直。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（4）掌握确定直线的几何要素，掌握直线方程的三种形式（点斜式、两点式及一般式），了解斜截式与一次函数的关系。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（5）能用解方程组的方法求两相交直线的交点坐标。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（6）掌握两点间的距离公式、点到直线的距离公式，会求两平行直线间的距离.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2、圆与方程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（1）掌握确定圆的几何要素，掌握圆的标准方程与一般方程。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（2）能根据给定直线、圆的方程，判断直线与圆的位置关系；能根据给定两个圆的方程判断圆与圆的位置关系。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（3）能用直线和圆的方程解决一些简单的问题。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（4）初步了解用代数方法处理几何问题的思想。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2" w:firstLineChars="200"/>
        <w:jc w:val="left"/>
        <w:textAlignment w:val="baselin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（五）统计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1、随机抽样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（1）理解随机抽样的必要性和重要性。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（2）会用简单随机抽样的方法从总体中抽取样本；了解分层抽样和系统抽样方法。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2、用样本估计总体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（1）了解分布的意义和作用，能根据频率分布表画频率分布直方图、频率折线图、茎叶图，体会它们各自的特点。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（2）理解样本数据标准差的意义和作用，会计算数据标准差。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（3）能从样本数据中提取基本的数字特征（如平均数、标准差）， 并作出合理解释。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（4）会用样本的频率分布估计总体分布，会用样本的基本数字 特征估计总体的基本数字特征，理解用样本估计总体的思想。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2" w:firstLineChars="200"/>
        <w:jc w:val="left"/>
        <w:textAlignment w:val="baselin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（六）概率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1、事件与概率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（1）了解随机事件发生的不确定性和频率的稳定性，了解概率的意义及频率与概率的区别。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（2）了解两个互斥事件的概率加法公式。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2、古典概型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（1）了解古典概型及其概率计算公式。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（2）会计算一些随机事件所包含的基本事件数及事件发生的概率。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3、随机数与几何概型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（1）了解随机数的意义，能运用模拟方法估计概率。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（2）了解几何概型的意义。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2" w:firstLineChars="200"/>
        <w:jc w:val="left"/>
        <w:textAlignment w:val="baselin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（七）基本初等函数（三角函数）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1、任意角、弧度制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（1）了解任意角的概念和弧度制的概念。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（2）能进行弧度与角度的互化。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2、三角函数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（1）理解任意角三角函数（正弦、余弦、正切）的定义。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2" w:firstLineChars="200"/>
        <w:jc w:val="left"/>
        <w:textAlignment w:val="baselin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（八）平面向量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1、平面向量的实际背景及基本概念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（1）了解向量的实际背景。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（2）理解平面向量的概念和两个向量相等的含义。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（3）理解向量的几何表示。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2、向量的线性运算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（1）掌握向量加法、减法的运算，理解其几何意义。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（2）掌握向量数乘的运算及其几何意义，理解两个向量共线的含义。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（3）了解向量线性运算的性质及几何意义。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3、平面向量的基本定理及坐标表示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（1）了解平面向量的基本定理及其意义。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（2）掌握平面向量的正交分解及其坐标表示。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（3）会用坐标表示平面向量的加法、减法与数乘运算。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（4）理解用坐标表示的平面向量共线的条件。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4、平面向量的数量积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（1）理解平面向量数量积的含义及其物理意义。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（2）了解平面向量的数量积与向量投影的关系。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（3）掌握数量积的坐标表达式，会进行平面向量数量积的运算。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（4）能运用数量积表示两个向量的夹角，会用数量积判断两个平面向量的垂直关系。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2" w:firstLineChars="200"/>
        <w:jc w:val="left"/>
        <w:textAlignment w:val="baselin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（九）三角恒等变换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1、两角和与差的三角函数公式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（1）会用向量数量积推导出两角差的余弦公式。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（2）会用两角差的余弦公式推导出两角差的正弦、正切公式。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（3）会用两角差的余弦公式推导出两角和的正弦、余弦、正切公式和二倍角的正弦、余弦、正切公式，了解它们的内在联系。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2、简单的三角恒等变换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能运用上述公式进行简单的恒等变换。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2" w:firstLineChars="200"/>
        <w:jc w:val="left"/>
        <w:textAlignment w:val="baselin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（十）解三角形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1、正弦定理和余弦定理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掌握正弦定理、余弦定理，并能解决一些简单的三角形度量问题。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2、应用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能够运用正弦定理、余弦定理等知识和方法解决一些与测量和几何计算有关的实际问题。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2" w:firstLineChars="200"/>
        <w:jc w:val="left"/>
        <w:textAlignment w:val="baselin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（十一）数列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1、数列的概念和简单表示方法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（1）了解数列的概念和几种简单的表示方法（列表、图像、通项公式）。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（2）了解数列是自变量为正整数的一类特殊函数。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2、等差数列、等比数列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（1）理解等差数列、等比数列的概念。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（2）掌握等差数列、等比数列的通项公式与前n项和公式。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（3）能在具体的问题情境中识别数列的等差关系或等比关系，并能用等差数列、等比数列的有关知识解决相应的问题。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（4）了解等差数列与一次函数的关系、等比数列与指数函数的关系。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2" w:firstLineChars="200"/>
        <w:jc w:val="left"/>
        <w:textAlignment w:val="baselin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（十二）不等式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1、不等关系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了解现实世界和日常生活中存在着大量的不等关系，了解不等式 （组）的实际背景。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2、一元二次不等式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（1）会从实际问题的情境中抽象出一元二次不等式的模型。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（2）通过函数图像了解一元二次不等式与相应的一元二次函数、 一元二次方程的联系。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（3）会解一元二次不等式。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3、二元一次不等式组与简单的线性规划问题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（1）会从实际情境中抽象出二元一次不等式组。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（2）了解二元一次不等式的几何意义，能用平面区域表示二元一次不等式组。</w:t>
      </w:r>
    </w:p>
    <w:p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4、</w:t>
      </w:r>
      <w:r>
        <w:rPr>
          <w:color w:val="000000"/>
          <w:sz w:val="24"/>
          <w:szCs w:val="24"/>
        </w:rPr>
        <w:t xml:space="preserve">基本不等式： 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（1）了解基本不等式的证明过程。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（2）会用基本不等式解决简单的最大（小）值问题。</w:t>
      </w:r>
    </w:p>
    <w:p>
      <w:pPr>
        <w:spacing w:line="360" w:lineRule="auto"/>
        <w:ind w:firstLine="200"/>
        <w:rPr>
          <w:color w:val="FF0000"/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2024届单独招生</w:t>
      </w:r>
      <w:r>
        <w:rPr>
          <w:rFonts w:hint="eastAsia"/>
          <w:sz w:val="24"/>
          <w:szCs w:val="24"/>
          <w:lang w:eastAsia="zh-CN"/>
        </w:rPr>
        <w:t>考试文化素质测试科目</w:t>
      </w:r>
      <w:r>
        <w:rPr>
          <w:rFonts w:hint="eastAsia"/>
          <w:sz w:val="24"/>
          <w:szCs w:val="24"/>
        </w:rPr>
        <w:t>数学</w:t>
      </w:r>
      <w:r>
        <w:rPr>
          <w:rFonts w:hint="eastAsia"/>
          <w:sz w:val="24"/>
          <w:szCs w:val="24"/>
          <w:lang w:eastAsia="zh-CN"/>
        </w:rPr>
        <w:t>部分</w:t>
      </w:r>
      <w:r>
        <w:rPr>
          <w:rFonts w:hint="eastAsia"/>
          <w:sz w:val="24"/>
          <w:szCs w:val="24"/>
        </w:rPr>
        <w:t>考试大纲强调了对学生数学基础知识和基本技能的考查，同时注重考查学生的数学推理和解决实际问题的能力。考生需要全面复习，提高自己的数学素养和综合能力，才能更好地应对单独招生数学的挑战。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N2Q0YmRjZjEwNDljMzE1MTA5NzlmODYyOTZlMTgifQ=="/>
  </w:docVars>
  <w:rsids>
    <w:rsidRoot w:val="33294D21"/>
    <w:rsid w:val="00147291"/>
    <w:rsid w:val="00B845D6"/>
    <w:rsid w:val="00BD1CCD"/>
    <w:rsid w:val="00D67988"/>
    <w:rsid w:val="00DC51FB"/>
    <w:rsid w:val="1C373C94"/>
    <w:rsid w:val="2C7548FE"/>
    <w:rsid w:val="33294D21"/>
    <w:rsid w:val="50D7560E"/>
    <w:rsid w:val="53FC6166"/>
    <w:rsid w:val="5D2F4C82"/>
    <w:rsid w:val="74B57969"/>
    <w:rsid w:val="F3FEFEF2"/>
    <w:rsid w:val="FDF7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hint="eastAsia" w:ascii="宋体" w:hAnsi="宋体" w:eastAsia="宋体" w:cs="Times New Roman"/>
      <w:color w:val="000000"/>
      <w:kern w:val="0"/>
      <w:sz w:val="31"/>
      <w:szCs w:val="31"/>
    </w:rPr>
  </w:style>
  <w:style w:type="paragraph" w:styleId="3">
    <w:name w:val="Normal (Web)"/>
    <w:basedOn w:val="1"/>
    <w:autoRedefine/>
    <w:qFormat/>
    <w:uiPriority w:val="0"/>
    <w:rPr>
      <w:sz w:val="24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6</Pages>
  <Words>564</Words>
  <Characters>3216</Characters>
  <Lines>26</Lines>
  <Paragraphs>7</Paragraphs>
  <TotalTime>0</TotalTime>
  <ScaleCrop>false</ScaleCrop>
  <LinksUpToDate>false</LinksUpToDate>
  <CharactersWithSpaces>3773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2024-03-05T01:22:00Z</dcterms:created>
  <dc:creator>Administrator</dc:creator>
  <cp:lastModifiedBy>差一点先生</cp:lastModifiedBy>
  <dcterms:modified xsi:type="dcterms:W3CDTF">2024-03-06T03:34:02Z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6190689A61AB49DC8CD5AB9BE73980E1_11</vt:lpwstr>
  </property>
</Properties>
</file>